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3862FF62" w:rsidR="009E1072" w:rsidRPr="0081751A" w:rsidRDefault="009E1072" w:rsidP="009E1072">
      <w:pPr>
        <w:pStyle w:val="Docketnumber"/>
        <w:rPr>
          <w:sz w:val="24"/>
          <w:szCs w:val="24"/>
        </w:rPr>
      </w:pPr>
      <w:r w:rsidRPr="0075009A">
        <w:rPr>
          <w:sz w:val="24"/>
          <w:szCs w:val="24"/>
        </w:rPr>
        <w:t xml:space="preserve">DOCKET NO. </w:t>
      </w:r>
      <w:r w:rsidR="0075009A">
        <w:rPr>
          <w:sz w:val="24"/>
          <w:szCs w:val="24"/>
        </w:rPr>
        <w:t>53476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626F57FB" w:rsidR="0081751A" w:rsidRPr="0081751A" w:rsidRDefault="0075009A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75009A">
              <w:rPr>
                <w:rFonts w:ascii="Times New Roman Bold" w:hAnsi="Times New Roman Bold"/>
                <w:b/>
                <w:bCs/>
                <w:caps/>
              </w:rPr>
              <w:t>APPLICATION OF UNDINE TEXAS LLC TO AMEND ITS CERTIFICATE OF CONVENIENCE AND NECESSITY IN JACKSON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75009A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5B1AFB74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9158FB">
        <w:rPr>
          <w:bCs/>
          <w:szCs w:val="24"/>
        </w:rPr>
        <w:t xml:space="preserve">protective order </w:t>
      </w:r>
      <w:r w:rsidRPr="0081751A">
        <w:rPr>
          <w:bCs/>
          <w:szCs w:val="24"/>
        </w:rPr>
        <w:t>certification</w:t>
      </w:r>
      <w:bookmarkEnd w:id="0"/>
      <w:r w:rsidRPr="0075009A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75009A" w:rsidRPr="0075009A">
        <w:rPr>
          <w:bCs/>
          <w:szCs w:val="24"/>
        </w:rPr>
        <w:t>Anna Givens</w:t>
      </w:r>
      <w:r w:rsidR="0075009A">
        <w:rPr>
          <w:bCs/>
          <w:szCs w:val="24"/>
        </w:rPr>
        <w:t xml:space="preserve">, Jorge Ordonez, Kathryn Eiland, Marisa Wagley, Patricia Garcia, Phillip Lehmann, William </w:t>
      </w:r>
      <w:proofErr w:type="gramStart"/>
      <w:r w:rsidR="0075009A">
        <w:rPr>
          <w:bCs/>
          <w:szCs w:val="24"/>
        </w:rPr>
        <w:t>Abbott</w:t>
      </w:r>
      <w:proofErr w:type="gramEnd"/>
      <w:r w:rsidR="0075009A">
        <w:rPr>
          <w:bCs/>
          <w:szCs w:val="24"/>
        </w:rPr>
        <w:t xml:space="preserve"> </w:t>
      </w:r>
      <w:r w:rsidR="0081751A" w:rsidRPr="0075009A">
        <w:rPr>
          <w:bCs/>
          <w:szCs w:val="24"/>
        </w:rPr>
        <w:t xml:space="preserve">and </w:t>
      </w:r>
      <w:r w:rsidR="0075009A" w:rsidRPr="0075009A">
        <w:rPr>
          <w:bCs/>
          <w:szCs w:val="24"/>
        </w:rPr>
        <w:t>Bradley Reynolds</w:t>
      </w:r>
      <w:r w:rsidR="0081751A" w:rsidRPr="0075009A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1DE5F30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9158FB">
        <w:rPr>
          <w:noProof/>
          <w:szCs w:val="24"/>
        </w:rPr>
        <w:t>September 2,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62645953" w:rsidR="00FB1FDF" w:rsidRPr="0081751A" w:rsidRDefault="002A45CB" w:rsidP="00FB1FDF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36E0248" w14:textId="77777777" w:rsidR="004441BC" w:rsidRP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Sneha Patel</w:t>
      </w:r>
    </w:p>
    <w:p w14:paraId="3F4EB834" w14:textId="3E6433D3" w:rsidR="00FB1FDF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Managing Attorney</w:t>
      </w:r>
    </w:p>
    <w:p w14:paraId="2524EC29" w14:textId="1484B7D0" w:rsid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F7F34BB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bookmarkStart w:id="1" w:name="_Hlk113027828"/>
      <w:r w:rsidRPr="005903B0">
        <w:rPr>
          <w:szCs w:val="24"/>
          <w:u w:val="single"/>
        </w:rPr>
        <w:t>/s/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1E1690D3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bookmarkEnd w:id="1"/>
    <w:p w14:paraId="62BEAC8B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 xml:space="preserve">State Bar No. </w:t>
      </w:r>
      <w:r w:rsidRPr="005903B0">
        <w:rPr>
          <w:szCs w:val="24"/>
        </w:rPr>
        <w:t>24125839</w:t>
      </w:r>
    </w:p>
    <w:p w14:paraId="47EE2BAF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1701 N. Congress Ave.</w:t>
      </w:r>
    </w:p>
    <w:p w14:paraId="170EB497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P.O. Box 13326</w:t>
      </w:r>
    </w:p>
    <w:p w14:paraId="2A32BA6E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Austin, Texas 78711-3326</w:t>
      </w:r>
    </w:p>
    <w:p w14:paraId="7726E2ED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936-7307</w:t>
      </w:r>
    </w:p>
    <w:p w14:paraId="29DC9D8D" w14:textId="77777777" w:rsidR="0075009A" w:rsidRPr="005903B0" w:rsidRDefault="0075009A" w:rsidP="0075009A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(512) 936-7268 (Fax)</w:t>
      </w:r>
    </w:p>
    <w:p w14:paraId="139101EE" w14:textId="0F950304" w:rsidR="0081751A" w:rsidRPr="0081751A" w:rsidRDefault="0075009A" w:rsidP="0075009A">
      <w:pPr>
        <w:ind w:left="4320"/>
      </w:pPr>
      <w:r w:rsidRPr="005903B0">
        <w:rPr>
          <w:szCs w:val="24"/>
        </w:rPr>
        <w:t>Brad.Reynolds@puc.texas.gov</w:t>
      </w:r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0501E2FF" w:rsidR="009E1072" w:rsidRPr="0081751A" w:rsidRDefault="009E1072" w:rsidP="009E1072">
      <w:pPr>
        <w:pStyle w:val="Docketnumber"/>
        <w:rPr>
          <w:sz w:val="24"/>
          <w:szCs w:val="24"/>
        </w:rPr>
      </w:pPr>
      <w:r w:rsidRPr="00953052">
        <w:rPr>
          <w:sz w:val="24"/>
          <w:szCs w:val="24"/>
        </w:rPr>
        <w:lastRenderedPageBreak/>
        <w:t xml:space="preserve">DOCKET NO. </w:t>
      </w:r>
      <w:r w:rsidR="00953052" w:rsidRPr="00953052">
        <w:rPr>
          <w:sz w:val="24"/>
          <w:szCs w:val="24"/>
        </w:rPr>
        <w:t>53476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0ECB16D8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9158FB">
        <w:rPr>
          <w:noProof/>
          <w:szCs w:val="24"/>
        </w:rPr>
        <w:t>September 2,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BDF11F0" w14:textId="77777777" w:rsidR="00953052" w:rsidRPr="005903B0" w:rsidRDefault="00953052" w:rsidP="00953052">
      <w:pPr>
        <w:keepNext/>
        <w:ind w:left="4320"/>
        <w:rPr>
          <w:snapToGrid w:val="0"/>
          <w:szCs w:val="24"/>
        </w:rPr>
      </w:pPr>
      <w:r w:rsidRPr="005903B0">
        <w:rPr>
          <w:szCs w:val="24"/>
          <w:u w:val="single"/>
        </w:rPr>
        <w:t>/s/ Bradley Reynolds</w:t>
      </w:r>
      <w:r w:rsidRPr="005903B0">
        <w:rPr>
          <w:szCs w:val="24"/>
          <w:u w:val="single"/>
        </w:rPr>
        <w:tab/>
      </w:r>
      <w:r w:rsidRPr="005903B0">
        <w:rPr>
          <w:szCs w:val="24"/>
          <w:u w:val="single"/>
        </w:rPr>
        <w:tab/>
      </w:r>
      <w:r w:rsidRPr="005903B0">
        <w:rPr>
          <w:snapToGrid w:val="0"/>
          <w:szCs w:val="24"/>
        </w:rPr>
        <w:t xml:space="preserve"> </w:t>
      </w:r>
    </w:p>
    <w:p w14:paraId="07BFDEC9" w14:textId="77777777" w:rsidR="00953052" w:rsidRPr="005903B0" w:rsidRDefault="00953052" w:rsidP="00953052">
      <w:pPr>
        <w:keepNext/>
        <w:ind w:left="4320"/>
        <w:rPr>
          <w:snapToGrid w:val="0"/>
          <w:szCs w:val="24"/>
        </w:rPr>
      </w:pPr>
      <w:r w:rsidRPr="005903B0">
        <w:rPr>
          <w:snapToGrid w:val="0"/>
          <w:szCs w:val="24"/>
        </w:rPr>
        <w:t>Bradley Reynolds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009A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158FB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052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05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Brad Reynolds</cp:lastModifiedBy>
  <cp:revision>2</cp:revision>
  <cp:lastPrinted>2017-07-19T18:09:00Z</cp:lastPrinted>
  <dcterms:created xsi:type="dcterms:W3CDTF">2022-09-02T21:32:00Z</dcterms:created>
  <dcterms:modified xsi:type="dcterms:W3CDTF">2022-09-02T21:32:00Z</dcterms:modified>
</cp:coreProperties>
</file>